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Pr="00570652" w:rsidRDefault="00A0243D" w:rsidP="00A0243D">
      <w:pPr>
        <w:spacing w:after="0" w:line="264" w:lineRule="atLeast"/>
        <w:jc w:val="center"/>
        <w:outlineLvl w:val="2"/>
        <w:rPr>
          <w:rFonts w:ascii="Times New Roman" w:eastAsia="Times New Roman" w:hAnsi="Times New Roman" w:cs="Times New Roman"/>
          <w:caps/>
          <w:color w:val="000000" w:themeColor="text1"/>
          <w:sz w:val="28"/>
          <w:szCs w:val="28"/>
          <w:lang w:eastAsia="ru-RU"/>
        </w:rPr>
      </w:pPr>
      <w:r w:rsidRPr="00570652">
        <w:rPr>
          <w:rFonts w:ascii="Times New Roman" w:eastAsia="Times New Roman" w:hAnsi="Times New Roman" w:cs="Times New Roman"/>
          <w:caps/>
          <w:color w:val="000000" w:themeColor="text1"/>
          <w:sz w:val="28"/>
          <w:szCs w:val="28"/>
          <w:lang w:eastAsia="ru-RU"/>
        </w:rPr>
        <w:t>КАМСКАЯ ТРАНСПОРТНАЯ ПРОКУРАТУРА РазъясненЯЕТ: уголовн</w:t>
      </w:r>
      <w:r w:rsidR="008329EE" w:rsidRPr="00570652">
        <w:rPr>
          <w:rFonts w:ascii="Times New Roman" w:eastAsia="Times New Roman" w:hAnsi="Times New Roman" w:cs="Times New Roman"/>
          <w:caps/>
          <w:color w:val="000000" w:themeColor="text1"/>
          <w:sz w:val="28"/>
          <w:szCs w:val="28"/>
          <w:lang w:eastAsia="ru-RU"/>
        </w:rPr>
        <w:t>АЯ</w:t>
      </w:r>
      <w:r w:rsidRPr="00570652">
        <w:rPr>
          <w:rFonts w:ascii="Times New Roman" w:eastAsia="Times New Roman" w:hAnsi="Times New Roman" w:cs="Times New Roman"/>
          <w:caps/>
          <w:color w:val="000000" w:themeColor="text1"/>
          <w:sz w:val="28"/>
          <w:szCs w:val="28"/>
          <w:lang w:eastAsia="ru-RU"/>
        </w:rPr>
        <w:t xml:space="preserve"> ответственность за мошенничество с использованием электронных средств платежей</w:t>
      </w:r>
    </w:p>
    <w:p w:rsidR="00570652" w:rsidRDefault="00570652" w:rsidP="00570652">
      <w:pPr>
        <w:spacing w:after="0" w:line="240" w:lineRule="auto"/>
        <w:jc w:val="both"/>
        <w:rPr>
          <w:rFonts w:ascii="Times New Roman" w:eastAsia="Times New Roman" w:hAnsi="Times New Roman" w:cs="Times New Roman"/>
          <w:color w:val="000000"/>
          <w:sz w:val="28"/>
          <w:szCs w:val="28"/>
          <w:lang w:eastAsia="ru-RU"/>
        </w:rPr>
      </w:pPr>
    </w:p>
    <w:p w:rsidR="00A0243D" w:rsidRPr="00570652" w:rsidRDefault="00A0243D" w:rsidP="00570652">
      <w:pPr>
        <w:spacing w:after="0" w:line="240" w:lineRule="auto"/>
        <w:ind w:firstLine="708"/>
        <w:jc w:val="both"/>
        <w:rPr>
          <w:rFonts w:ascii="Times New Roman" w:eastAsia="Times New Roman" w:hAnsi="Times New Roman" w:cs="Times New Roman"/>
          <w:sz w:val="28"/>
          <w:szCs w:val="28"/>
          <w:lang w:eastAsia="ru-RU"/>
        </w:rPr>
      </w:pPr>
      <w:r w:rsidRPr="00570652">
        <w:rPr>
          <w:rFonts w:ascii="Times New Roman" w:eastAsia="Times New Roman" w:hAnsi="Times New Roman" w:cs="Times New Roman"/>
          <w:color w:val="000000"/>
          <w:sz w:val="28"/>
          <w:szCs w:val="28"/>
          <w:lang w:eastAsia="ru-RU"/>
        </w:rPr>
        <w:t>Электронное средство платежа -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570652" w:rsidRPr="00570652" w:rsidRDefault="00A0243D" w:rsidP="00570652">
      <w:pPr>
        <w:spacing w:after="0" w:line="240" w:lineRule="auto"/>
        <w:ind w:firstLine="708"/>
        <w:jc w:val="both"/>
        <w:rPr>
          <w:rFonts w:ascii="Times New Roman" w:eastAsia="Times New Roman" w:hAnsi="Times New Roman" w:cs="Times New Roman"/>
          <w:color w:val="000000"/>
          <w:sz w:val="28"/>
          <w:szCs w:val="28"/>
          <w:lang w:eastAsia="ru-RU"/>
        </w:rPr>
      </w:pPr>
      <w:r w:rsidRPr="00570652">
        <w:rPr>
          <w:rFonts w:ascii="Times New Roman" w:eastAsia="Times New Roman" w:hAnsi="Times New Roman" w:cs="Times New Roman"/>
          <w:color w:val="000000"/>
          <w:sz w:val="28"/>
          <w:szCs w:val="28"/>
          <w:lang w:eastAsia="ru-RU"/>
        </w:rPr>
        <w:t>Привлечение гражданина к уголовной ответ</w:t>
      </w:r>
      <w:r w:rsidR="00570652">
        <w:rPr>
          <w:rFonts w:ascii="Times New Roman" w:eastAsia="Times New Roman" w:hAnsi="Times New Roman" w:cs="Times New Roman"/>
          <w:color w:val="000000"/>
          <w:sz w:val="28"/>
          <w:szCs w:val="28"/>
          <w:lang w:eastAsia="ru-RU"/>
        </w:rPr>
        <w:t xml:space="preserve">ственности за мошенничество с </w:t>
      </w:r>
      <w:r w:rsidRPr="00570652">
        <w:rPr>
          <w:rFonts w:ascii="Times New Roman" w:eastAsia="Times New Roman" w:hAnsi="Times New Roman" w:cs="Times New Roman"/>
          <w:color w:val="000000"/>
          <w:sz w:val="28"/>
          <w:szCs w:val="28"/>
          <w:lang w:eastAsia="ru-RU"/>
        </w:rPr>
        <w:t>использованием электронных средств платежей регламентировано ст. 159.3 УК РФ и включает в себя наказание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rsidR="00A0243D" w:rsidRPr="00570652" w:rsidRDefault="00A0243D" w:rsidP="00570652">
      <w:pPr>
        <w:spacing w:after="0" w:line="240" w:lineRule="auto"/>
        <w:ind w:firstLine="708"/>
        <w:jc w:val="both"/>
        <w:rPr>
          <w:rFonts w:ascii="Times New Roman" w:eastAsia="Times New Roman" w:hAnsi="Times New Roman" w:cs="Times New Roman"/>
          <w:color w:val="000000"/>
          <w:sz w:val="28"/>
          <w:szCs w:val="28"/>
          <w:lang w:eastAsia="ru-RU"/>
        </w:rPr>
      </w:pPr>
      <w:r w:rsidRPr="00570652">
        <w:rPr>
          <w:rFonts w:ascii="Times New Roman" w:eastAsia="Times New Roman" w:hAnsi="Times New Roman" w:cs="Times New Roman"/>
          <w:color w:val="000000"/>
          <w:sz w:val="28"/>
          <w:szCs w:val="28"/>
          <w:lang w:eastAsia="ru-RU"/>
        </w:rPr>
        <w:t>Кроме того, то же деяние, совершенное группой лиц по предварительному сговору, а равно с причинением значительного ущерба гражданину,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A0243D" w:rsidRPr="00570652" w:rsidRDefault="00A0243D" w:rsidP="00570652">
      <w:pPr>
        <w:spacing w:after="0" w:line="240" w:lineRule="auto"/>
        <w:ind w:firstLine="708"/>
        <w:jc w:val="both"/>
        <w:rPr>
          <w:rFonts w:ascii="Times New Roman" w:eastAsia="Times New Roman" w:hAnsi="Times New Roman" w:cs="Times New Roman"/>
          <w:sz w:val="28"/>
          <w:szCs w:val="28"/>
          <w:lang w:eastAsia="ru-RU"/>
        </w:rPr>
      </w:pPr>
      <w:r w:rsidRPr="00570652">
        <w:rPr>
          <w:rFonts w:ascii="Times New Roman" w:eastAsia="Times New Roman" w:hAnsi="Times New Roman" w:cs="Times New Roman"/>
          <w:color w:val="000000"/>
          <w:sz w:val="28"/>
          <w:szCs w:val="28"/>
          <w:lang w:eastAsia="ru-RU"/>
        </w:rPr>
        <w:t>Деяния, предусмотренные ч. 1 и ч. 2 ст. 159.3 УК РФ, совершенные лицом с использованием своего служебного положения, а равно в крупном размере,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C6BC1" w:rsidRPr="00570652" w:rsidRDefault="00A0243D" w:rsidP="00570652">
      <w:pPr>
        <w:spacing w:after="0" w:line="240" w:lineRule="auto"/>
        <w:ind w:firstLine="708"/>
        <w:jc w:val="both"/>
        <w:rPr>
          <w:rFonts w:ascii="Times New Roman" w:eastAsia="Times New Roman" w:hAnsi="Times New Roman" w:cs="Times New Roman"/>
          <w:color w:val="000000"/>
          <w:sz w:val="28"/>
          <w:szCs w:val="28"/>
          <w:lang w:eastAsia="ru-RU"/>
        </w:rPr>
      </w:pPr>
      <w:r w:rsidRPr="00570652">
        <w:rPr>
          <w:rFonts w:ascii="Times New Roman" w:eastAsia="Times New Roman" w:hAnsi="Times New Roman" w:cs="Times New Roman"/>
          <w:color w:val="000000"/>
          <w:sz w:val="28"/>
          <w:szCs w:val="28"/>
          <w:lang w:eastAsia="ru-RU"/>
        </w:rPr>
        <w:t xml:space="preserve">Деяния, предусмотренные ч. 1, 2, 3 ст. 159.3 УК РФ, совершенные организованной группой либо в особо крупном размере, наказываются лишением свободы на срок до десяти лет со штрафом в размере до одного миллиона рублей или в размере заработной платы или </w:t>
      </w:r>
      <w:proofErr w:type="gramStart"/>
      <w:r w:rsidRPr="00570652">
        <w:rPr>
          <w:rFonts w:ascii="Times New Roman" w:eastAsia="Times New Roman" w:hAnsi="Times New Roman" w:cs="Times New Roman"/>
          <w:color w:val="000000"/>
          <w:sz w:val="28"/>
          <w:szCs w:val="28"/>
          <w:lang w:eastAsia="ru-RU"/>
        </w:rPr>
        <w:t>иного дохода</w:t>
      </w:r>
      <w:proofErr w:type="gramEnd"/>
      <w:r w:rsidRPr="00570652">
        <w:rPr>
          <w:rFonts w:ascii="Times New Roman" w:eastAsia="Times New Roman" w:hAnsi="Times New Roman" w:cs="Times New Roman"/>
          <w:color w:val="000000"/>
          <w:sz w:val="28"/>
          <w:szCs w:val="28"/>
          <w:lang w:eastAsia="ru-RU"/>
        </w:rPr>
        <w:t xml:space="preserve"> осужденного за период до трех лет либо без такового и с ограничением свободы на срок до двух лет либо без такового.</w:t>
      </w:r>
      <w:bookmarkStart w:id="0" w:name="_GoBack"/>
      <w:bookmarkEnd w:id="0"/>
    </w:p>
    <w:sectPr w:rsidR="00CC6BC1" w:rsidRPr="00570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B1"/>
    <w:rsid w:val="00570652"/>
    <w:rsid w:val="008329EE"/>
    <w:rsid w:val="00A0243D"/>
    <w:rsid w:val="00AF0AB1"/>
    <w:rsid w:val="00CC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530F"/>
  <w15:chartTrackingRefBased/>
  <w15:docId w15:val="{5FCD25B1-45BC-49E9-8267-0EBCF60E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024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243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4686">
      <w:bodyDiv w:val="1"/>
      <w:marLeft w:val="0"/>
      <w:marRight w:val="0"/>
      <w:marTop w:val="0"/>
      <w:marBottom w:val="0"/>
      <w:divBdr>
        <w:top w:val="none" w:sz="0" w:space="0" w:color="auto"/>
        <w:left w:val="none" w:sz="0" w:space="0" w:color="auto"/>
        <w:bottom w:val="none" w:sz="0" w:space="0" w:color="auto"/>
        <w:right w:val="none" w:sz="0" w:space="0" w:color="auto"/>
      </w:divBdr>
      <w:divsChild>
        <w:div w:id="1798722404">
          <w:marLeft w:val="0"/>
          <w:marRight w:val="0"/>
          <w:marTop w:val="0"/>
          <w:marBottom w:val="0"/>
          <w:divBdr>
            <w:top w:val="none" w:sz="0" w:space="0" w:color="auto"/>
            <w:left w:val="none" w:sz="0" w:space="0" w:color="auto"/>
            <w:bottom w:val="none" w:sz="0" w:space="0" w:color="auto"/>
            <w:right w:val="none" w:sz="0" w:space="0" w:color="auto"/>
          </w:divBdr>
        </w:div>
        <w:div w:id="972826949">
          <w:marLeft w:val="0"/>
          <w:marRight w:val="0"/>
          <w:marTop w:val="0"/>
          <w:marBottom w:val="0"/>
          <w:divBdr>
            <w:top w:val="none" w:sz="0" w:space="0" w:color="auto"/>
            <w:left w:val="none" w:sz="0" w:space="0" w:color="auto"/>
            <w:bottom w:val="none" w:sz="0" w:space="0" w:color="auto"/>
            <w:right w:val="none" w:sz="0" w:space="0" w:color="auto"/>
          </w:divBdr>
        </w:div>
        <w:div w:id="1385984161">
          <w:marLeft w:val="0"/>
          <w:marRight w:val="0"/>
          <w:marTop w:val="0"/>
          <w:marBottom w:val="0"/>
          <w:divBdr>
            <w:top w:val="none" w:sz="0" w:space="0" w:color="auto"/>
            <w:left w:val="none" w:sz="0" w:space="0" w:color="auto"/>
            <w:bottom w:val="none" w:sz="0" w:space="0" w:color="auto"/>
            <w:right w:val="none" w:sz="0" w:space="0" w:color="auto"/>
          </w:divBdr>
        </w:div>
        <w:div w:id="127170073">
          <w:marLeft w:val="0"/>
          <w:marRight w:val="0"/>
          <w:marTop w:val="0"/>
          <w:marBottom w:val="0"/>
          <w:divBdr>
            <w:top w:val="none" w:sz="0" w:space="0" w:color="auto"/>
            <w:left w:val="none" w:sz="0" w:space="0" w:color="auto"/>
            <w:bottom w:val="none" w:sz="0" w:space="0" w:color="auto"/>
            <w:right w:val="none" w:sz="0" w:space="0" w:color="auto"/>
          </w:divBdr>
        </w:div>
        <w:div w:id="1505705980">
          <w:marLeft w:val="0"/>
          <w:marRight w:val="0"/>
          <w:marTop w:val="0"/>
          <w:marBottom w:val="0"/>
          <w:divBdr>
            <w:top w:val="none" w:sz="0" w:space="0" w:color="auto"/>
            <w:left w:val="none" w:sz="0" w:space="0" w:color="auto"/>
            <w:bottom w:val="none" w:sz="0" w:space="0" w:color="auto"/>
            <w:right w:val="none" w:sz="0" w:space="0" w:color="auto"/>
          </w:divBdr>
        </w:div>
        <w:div w:id="1335111225">
          <w:marLeft w:val="0"/>
          <w:marRight w:val="0"/>
          <w:marTop w:val="0"/>
          <w:marBottom w:val="0"/>
          <w:divBdr>
            <w:top w:val="none" w:sz="0" w:space="0" w:color="auto"/>
            <w:left w:val="none" w:sz="0" w:space="0" w:color="auto"/>
            <w:bottom w:val="none" w:sz="0" w:space="0" w:color="auto"/>
            <w:right w:val="none" w:sz="0" w:space="0" w:color="auto"/>
          </w:divBdr>
        </w:div>
        <w:div w:id="130314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koneff</dc:creator>
  <cp:keywords/>
  <dc:description/>
  <cp:lastModifiedBy>ruslan koneff</cp:lastModifiedBy>
  <cp:revision>4</cp:revision>
  <dcterms:created xsi:type="dcterms:W3CDTF">2024-11-26T14:37:00Z</dcterms:created>
  <dcterms:modified xsi:type="dcterms:W3CDTF">2024-11-26T14:55:00Z</dcterms:modified>
</cp:coreProperties>
</file>